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223CCE" w14:textId="77777777" w:rsidR="005E1FE5" w:rsidRPr="003B4F2E" w:rsidRDefault="001E193B">
      <w:pPr>
        <w:spacing w:before="100" w:beforeAutospacing="1"/>
        <w:jc w:val="right"/>
        <w:rPr>
          <w:rFonts w:ascii="Sora" w:hAnsi="Sora" w:cs="Sora"/>
          <w:sz w:val="22"/>
          <w:lang w:val="es-UY" w:eastAsia="es-UY"/>
        </w:rPr>
      </w:pPr>
      <w:sdt>
        <w:sdtPr>
          <w:rPr>
            <w:rStyle w:val="Estilo2"/>
            <w:rFonts w:ascii="Sora" w:hAnsi="Sora" w:cs="Sora"/>
            <w:lang w:eastAsia="zh-CN"/>
          </w:rPr>
          <w:id w:val="1253469741"/>
          <w:placeholder>
            <w:docPart w:val="1C39D88B315A44919A587A6E2750F31C"/>
          </w:placeholder>
          <w:showingPlcHdr/>
          <w:comboBox>
            <w:listItem w:value="Elija un elemento."/>
            <w:listItem w:displayText="Artigas" w:value="Artigas"/>
            <w:listItem w:displayText="Canelones" w:value="Canelones"/>
            <w:listItem w:displayText="Cerro Largo" w:value="Cerro Largo"/>
            <w:listItem w:displayText="Colonia" w:value="Colonia"/>
            <w:listItem w:displayText="Durazno" w:value="Durazno"/>
            <w:listItem w:displayText="Flores" w:value="Flores"/>
            <w:listItem w:displayText="Florida" w:value="Florida"/>
            <w:listItem w:displayText="Lavalleja" w:value="Lavalleja"/>
            <w:listItem w:displayText="Maldonado" w:value="Maldonado"/>
            <w:listItem w:displayText="Montevideo" w:value="Montevideo"/>
            <w:listItem w:displayText="Paysandú" w:value="Paysandú"/>
            <w:listItem w:displayText="Río Negro" w:value="Río Negro"/>
            <w:listItem w:displayText="Rivera" w:value="Rivera"/>
            <w:listItem w:displayText="Rocha" w:value="Rocha"/>
            <w:listItem w:displayText="Salto" w:value="Salto"/>
            <w:listItem w:displayText="San José" w:value="San José"/>
            <w:listItem w:displayText="Soriano" w:value="Soriano"/>
            <w:listItem w:displayText="Tacuarembó" w:value="Tacuarembó"/>
            <w:listItem w:displayText="Treinta y Tres" w:value="Treinta y Tres"/>
          </w:comboBox>
        </w:sdtPr>
        <w:sdtEndPr>
          <w:rPr>
            <w:rStyle w:val="Fuentedeprrafopredeter"/>
            <w:sz w:val="24"/>
            <w:szCs w:val="20"/>
          </w:rPr>
        </w:sdtEndPr>
        <w:sdtContent>
          <w:r w:rsidR="00447D5E" w:rsidRPr="003B4F2E">
            <w:rPr>
              <w:rStyle w:val="Textodelmarcadordeposicin"/>
              <w:rFonts w:ascii="Sora" w:hAnsi="Sora" w:cs="Sora"/>
            </w:rPr>
            <w:t>Elija un elemento.</w:t>
          </w:r>
        </w:sdtContent>
      </w:sdt>
      <w:r w:rsidR="00447D5E" w:rsidRPr="003B4F2E">
        <w:rPr>
          <w:rFonts w:ascii="Sora" w:hAnsi="Sora" w:cs="Sora"/>
          <w:sz w:val="22"/>
          <w:lang w:val="es-UY" w:eastAsia="es-UY"/>
        </w:rPr>
        <w:t xml:space="preserve">, </w:t>
      </w:r>
      <w:sdt>
        <w:sdtPr>
          <w:rPr>
            <w:rStyle w:val="Estilo2"/>
            <w:rFonts w:ascii="Sora" w:hAnsi="Sora" w:cs="Sora"/>
            <w:lang w:val="es-UY" w:eastAsia="es-UY"/>
          </w:rPr>
          <w:id w:val="-469983377"/>
          <w:placeholder>
            <w:docPart w:val="DefaultPlaceholder_-1854013437"/>
          </w:placeholder>
          <w:showingPlcHdr/>
          <w:date>
            <w:dateFormat w:val="d 'de' MMMM 'de' yyyy"/>
            <w:lid w:val="es-UY"/>
            <w:storeMappedDataAs w:val="dateTime"/>
            <w:calendar w:val="gregorian"/>
          </w:date>
        </w:sdtPr>
        <w:sdtEndPr>
          <w:rPr>
            <w:rStyle w:val="Fuentedeprrafopredeter"/>
            <w:sz w:val="24"/>
          </w:rPr>
        </w:sdtEndPr>
        <w:sdtContent>
          <w:r w:rsidR="00447D5E" w:rsidRPr="003B4F2E">
            <w:rPr>
              <w:rStyle w:val="Textodelmarcadordeposicin"/>
              <w:rFonts w:ascii="Sora" w:hAnsi="Sora" w:cs="Sora"/>
            </w:rPr>
            <w:t>Haga clic aquí o pulse para escribir una fecha.</w:t>
          </w:r>
        </w:sdtContent>
      </w:sdt>
    </w:p>
    <w:p w14:paraId="6E838413" w14:textId="77777777" w:rsidR="005E1FE5" w:rsidRPr="003B4F2E" w:rsidRDefault="005E1FE5">
      <w:pPr>
        <w:spacing w:before="100" w:beforeAutospacing="1"/>
        <w:rPr>
          <w:rFonts w:ascii="Sora" w:hAnsi="Sora" w:cs="Sora"/>
          <w:lang w:val="es-UY" w:eastAsia="es-UY"/>
        </w:rPr>
      </w:pPr>
    </w:p>
    <w:p w14:paraId="466EB38E" w14:textId="77777777" w:rsidR="005E1FE5" w:rsidRPr="003B4F2E" w:rsidRDefault="00447D5E">
      <w:pPr>
        <w:spacing w:before="120"/>
        <w:ind w:left="363"/>
        <w:rPr>
          <w:rFonts w:ascii="Sora" w:hAnsi="Sora" w:cs="Sora"/>
          <w:sz w:val="22"/>
          <w:szCs w:val="22"/>
          <w:lang w:val="es-UY" w:eastAsia="es-UY"/>
        </w:rPr>
      </w:pPr>
      <w:r w:rsidRPr="003B4F2E">
        <w:rPr>
          <w:rFonts w:ascii="Sora" w:hAnsi="Sora" w:cs="Sora"/>
          <w:b/>
          <w:bCs/>
          <w:sz w:val="22"/>
          <w:szCs w:val="22"/>
          <w:lang w:val="es-UY" w:eastAsia="es-UY"/>
        </w:rPr>
        <w:t xml:space="preserve">Ministerio de Salud Pública </w:t>
      </w:r>
    </w:p>
    <w:p w14:paraId="1FEB22BC" w14:textId="77777777" w:rsidR="005E1FE5" w:rsidRPr="003B4F2E" w:rsidRDefault="00447D5E">
      <w:pPr>
        <w:spacing w:before="120"/>
        <w:ind w:left="363"/>
        <w:rPr>
          <w:rFonts w:ascii="Sora" w:hAnsi="Sora" w:cs="Sora"/>
          <w:b/>
          <w:bCs/>
          <w:sz w:val="22"/>
          <w:szCs w:val="22"/>
          <w:lang w:val="es-UY" w:eastAsia="es-UY"/>
        </w:rPr>
      </w:pPr>
      <w:r w:rsidRPr="003B4F2E">
        <w:rPr>
          <w:rFonts w:ascii="Sora" w:hAnsi="Sora" w:cs="Sora"/>
          <w:b/>
          <w:bCs/>
          <w:sz w:val="22"/>
          <w:szCs w:val="22"/>
          <w:lang w:val="es-UY" w:eastAsia="es-UY"/>
        </w:rPr>
        <w:t>Ministra/o</w:t>
      </w:r>
    </w:p>
    <w:p w14:paraId="1AA0391A" w14:textId="4F1AC827" w:rsidR="005E1FE5" w:rsidRPr="003B4F2E" w:rsidRDefault="00447D5E">
      <w:pPr>
        <w:spacing w:before="120"/>
        <w:ind w:left="363"/>
        <w:rPr>
          <w:rFonts w:ascii="Sora" w:hAnsi="Sora" w:cs="Sora"/>
          <w:b/>
          <w:bCs/>
          <w:sz w:val="22"/>
          <w:szCs w:val="22"/>
          <w:lang w:val="es-UY" w:eastAsia="es-UY"/>
        </w:rPr>
      </w:pPr>
      <w:r w:rsidRPr="003B4F2E">
        <w:rPr>
          <w:rFonts w:ascii="Sora" w:hAnsi="Sora" w:cs="Sora"/>
          <w:b/>
          <w:bCs/>
          <w:sz w:val="22"/>
          <w:szCs w:val="22"/>
          <w:lang w:val="es-UY" w:eastAsia="es-UY"/>
        </w:rPr>
        <w:t xml:space="preserve">Dra. </w:t>
      </w:r>
      <w:r w:rsidR="00F4698F" w:rsidRPr="00F4698F">
        <w:rPr>
          <w:rFonts w:ascii="Sora" w:hAnsi="Sora" w:cs="Sora"/>
          <w:b/>
          <w:bCs/>
          <w:sz w:val="22"/>
          <w:szCs w:val="22"/>
          <w:lang w:val="es-UY" w:eastAsia="es-UY"/>
        </w:rPr>
        <w:t>Cristina Lustemberg</w:t>
      </w:r>
    </w:p>
    <w:p w14:paraId="0FBB53C5" w14:textId="77777777" w:rsidR="005E1FE5" w:rsidRPr="003B4F2E" w:rsidRDefault="005E1FE5">
      <w:pPr>
        <w:spacing w:before="120"/>
        <w:ind w:left="363"/>
        <w:rPr>
          <w:rFonts w:ascii="Sora" w:hAnsi="Sora" w:cs="Sora"/>
          <w:b/>
          <w:bCs/>
          <w:sz w:val="22"/>
          <w:szCs w:val="22"/>
          <w:lang w:val="es-UY" w:eastAsia="es-UY"/>
        </w:rPr>
      </w:pPr>
    </w:p>
    <w:p w14:paraId="20895E52" w14:textId="237D7DA3" w:rsidR="005E1FE5" w:rsidRPr="003B4F2E" w:rsidRDefault="00447D5E">
      <w:pPr>
        <w:spacing w:before="120" w:after="120" w:line="360" w:lineRule="auto"/>
        <w:ind w:left="363"/>
        <w:jc w:val="both"/>
        <w:rPr>
          <w:rFonts w:ascii="Sora" w:hAnsi="Sora" w:cs="Sora"/>
          <w:sz w:val="22"/>
          <w:szCs w:val="22"/>
          <w:lang w:val="es-UY" w:eastAsia="es-UY"/>
        </w:rPr>
      </w:pPr>
      <w:r w:rsidRPr="003B4F2E">
        <w:rPr>
          <w:rFonts w:ascii="Sora" w:hAnsi="Sora" w:cs="Sora"/>
          <w:sz w:val="22"/>
          <w:szCs w:val="22"/>
          <w:lang w:val="es-UY" w:eastAsia="es-UY"/>
        </w:rPr>
        <w:t xml:space="preserve">Por la presente, quien suscribe, </w:t>
      </w:r>
      <w:sdt>
        <w:sdtPr>
          <w:rPr>
            <w:rFonts w:ascii="Sora" w:hAnsi="Sora" w:cs="Sora"/>
            <w:sz w:val="22"/>
            <w:szCs w:val="22"/>
            <w:lang w:val="es-UY" w:eastAsia="es-UY"/>
          </w:rPr>
          <w:id w:val="1083343049"/>
          <w:placeholder>
            <w:docPart w:val="DefaultPlaceholder_-1854013440"/>
          </w:placeholder>
        </w:sdtPr>
        <w:sdtEndPr>
          <w:rPr>
            <w:lang w:val="es-ES" w:eastAsia="zh-CN"/>
          </w:rPr>
        </w:sdtEndPr>
        <w:sdtContent>
          <w:sdt>
            <w:sdtPr>
              <w:rPr>
                <w:rFonts w:ascii="Sora" w:hAnsi="Sora" w:cs="Sora"/>
                <w:sz w:val="22"/>
                <w:szCs w:val="22"/>
                <w:lang w:eastAsia="zh-CN"/>
              </w:rPr>
              <w:id w:val="-2040265274"/>
              <w:placeholder>
                <w:docPart w:val="C4EDAC7BDE6A4C12BAC2B865BAE3BC7F"/>
              </w:placeholder>
              <w:text/>
            </w:sdtPr>
            <w:sdtEndPr/>
            <w:sdtContent>
              <w:r w:rsidRPr="003B4F2E">
                <w:rPr>
                  <w:rFonts w:ascii="Sora" w:hAnsi="Sora" w:cs="Sora"/>
                  <w:sz w:val="22"/>
                  <w:szCs w:val="22"/>
                  <w:lang w:val="es-UY" w:eastAsia="zh-CN"/>
                </w:rPr>
                <w:t>Haga clic o pulse aquí para escribir texto.</w:t>
              </w:r>
            </w:sdtContent>
          </w:sdt>
        </w:sdtContent>
      </w:sdt>
      <w:r w:rsidRPr="003B4F2E">
        <w:rPr>
          <w:rFonts w:ascii="Sora" w:hAnsi="Sora" w:cs="Sora"/>
          <w:sz w:val="22"/>
          <w:szCs w:val="22"/>
          <w:lang w:val="es-UY" w:eastAsia="es-UY"/>
        </w:rPr>
        <w:t xml:space="preserve">, C.I: </w:t>
      </w:r>
      <w:sdt>
        <w:sdtPr>
          <w:rPr>
            <w:rFonts w:ascii="Sora" w:hAnsi="Sora" w:cs="Sora"/>
            <w:sz w:val="22"/>
            <w:szCs w:val="22"/>
            <w:lang w:eastAsia="zh-CN"/>
          </w:rPr>
          <w:id w:val="-1543974959"/>
          <w:placeholder>
            <w:docPart w:val="944DA025BD534034A0DBD6441A1B5087"/>
          </w:placeholder>
          <w:text/>
        </w:sdtPr>
        <w:sdtEndPr/>
        <w:sdtContent>
          <w:r w:rsidRPr="003B4F2E">
            <w:rPr>
              <w:rFonts w:ascii="Sora" w:hAnsi="Sora" w:cs="Sora"/>
              <w:sz w:val="22"/>
              <w:szCs w:val="22"/>
              <w:lang w:val="es-UY" w:eastAsia="zh-CN"/>
            </w:rPr>
            <w:t>Haga clic o pulse aquí para escribir texto.</w:t>
          </w:r>
        </w:sdtContent>
      </w:sdt>
      <w:r w:rsidRPr="003B4F2E">
        <w:rPr>
          <w:rFonts w:ascii="Sora" w:hAnsi="Sora" w:cs="Sora"/>
          <w:sz w:val="22"/>
          <w:szCs w:val="22"/>
          <w:lang w:val="es-UY" w:eastAsia="es-UY"/>
        </w:rPr>
        <w:t xml:space="preserve">, representante legal de la empresa </w:t>
      </w:r>
      <w:sdt>
        <w:sdtPr>
          <w:rPr>
            <w:rFonts w:ascii="Sora" w:hAnsi="Sora" w:cs="Sora"/>
            <w:sz w:val="22"/>
            <w:szCs w:val="22"/>
            <w:lang w:eastAsia="zh-CN"/>
          </w:rPr>
          <w:id w:val="1332491327"/>
          <w:placeholder>
            <w:docPart w:val="ECF37A8F39F5466CA3BFAA4D85797A53"/>
          </w:placeholder>
          <w:text/>
        </w:sdtPr>
        <w:sdtEndPr/>
        <w:sdtContent>
          <w:r w:rsidRPr="003B4F2E">
            <w:rPr>
              <w:rFonts w:ascii="Sora" w:hAnsi="Sora" w:cs="Sora"/>
              <w:sz w:val="22"/>
              <w:szCs w:val="22"/>
              <w:lang w:val="es-UY" w:eastAsia="zh-CN"/>
            </w:rPr>
            <w:t>Haga clic o pulse aquí para escribir texto.</w:t>
          </w:r>
        </w:sdtContent>
      </w:sdt>
      <w:r w:rsidRPr="003B4F2E">
        <w:rPr>
          <w:rFonts w:ascii="Sora" w:hAnsi="Sora" w:cs="Sora"/>
          <w:sz w:val="22"/>
          <w:szCs w:val="22"/>
          <w:lang w:val="es-UY" w:eastAsia="es-UY"/>
        </w:rPr>
        <w:t xml:space="preserve"> sita en </w:t>
      </w:r>
      <w:sdt>
        <w:sdtPr>
          <w:rPr>
            <w:rFonts w:ascii="Sora" w:hAnsi="Sora" w:cs="Sora"/>
            <w:sz w:val="22"/>
            <w:szCs w:val="22"/>
            <w:lang w:eastAsia="zh-CN"/>
          </w:rPr>
          <w:id w:val="-1707023705"/>
          <w:placeholder>
            <w:docPart w:val="2969159B1BF34E2EA07EAAE1B3D072DE"/>
          </w:placeholder>
          <w:text/>
        </w:sdtPr>
        <w:sdtEndPr/>
        <w:sdtContent>
          <w:r w:rsidRPr="003B4F2E">
            <w:rPr>
              <w:rFonts w:ascii="Sora" w:hAnsi="Sora" w:cs="Sora"/>
              <w:sz w:val="22"/>
              <w:szCs w:val="22"/>
              <w:lang w:val="es-UY" w:eastAsia="zh-CN"/>
            </w:rPr>
            <w:t>Haga clic o pulse aquí para escribir texto.</w:t>
          </w:r>
        </w:sdtContent>
      </w:sdt>
      <w:r w:rsidRPr="003B4F2E">
        <w:rPr>
          <w:rFonts w:ascii="Sora" w:hAnsi="Sora" w:cs="Sora"/>
          <w:sz w:val="22"/>
          <w:szCs w:val="22"/>
          <w:lang w:val="es-UY" w:eastAsia="es-UY"/>
        </w:rPr>
        <w:t xml:space="preserve">, ciudad de </w:t>
      </w:r>
      <w:sdt>
        <w:sdtPr>
          <w:rPr>
            <w:rFonts w:ascii="Sora" w:hAnsi="Sora" w:cs="Sora"/>
            <w:sz w:val="22"/>
            <w:szCs w:val="22"/>
            <w:lang w:eastAsia="zh-CN"/>
          </w:rPr>
          <w:id w:val="-1703706468"/>
          <w:placeholder>
            <w:docPart w:val="9730C3CE4B304B8C8A4E359552573BBD"/>
          </w:placeholder>
          <w:text/>
        </w:sdtPr>
        <w:sdtEndPr/>
        <w:sdtContent>
          <w:r w:rsidRPr="003B4F2E">
            <w:rPr>
              <w:rFonts w:ascii="Sora" w:hAnsi="Sora" w:cs="Sora"/>
              <w:sz w:val="22"/>
              <w:szCs w:val="22"/>
              <w:lang w:val="es-UY" w:eastAsia="zh-CN"/>
            </w:rPr>
            <w:t>Haga clic o pulse aquí para escribir texto.</w:t>
          </w:r>
        </w:sdtContent>
      </w:sdt>
      <w:r w:rsidRPr="003B4F2E">
        <w:rPr>
          <w:rFonts w:ascii="Sora" w:hAnsi="Sora" w:cs="Sora"/>
          <w:sz w:val="22"/>
          <w:szCs w:val="22"/>
          <w:lang w:val="es-UY" w:eastAsia="es-UY"/>
        </w:rPr>
        <w:t xml:space="preserve"> en el Departamento de </w:t>
      </w:r>
      <w:sdt>
        <w:sdtPr>
          <w:rPr>
            <w:rStyle w:val="Estilo2"/>
            <w:rFonts w:ascii="Sora" w:hAnsi="Sora" w:cs="Sora"/>
            <w:lang w:eastAsia="zh-CN"/>
          </w:rPr>
          <w:id w:val="-140734421"/>
          <w:placeholder>
            <w:docPart w:val="C80BD89A377A48679CA4956534F5DAD8"/>
          </w:placeholder>
          <w:showingPlcHdr/>
          <w:comboBox>
            <w:listItem w:value="Elija un elemento."/>
            <w:listItem w:displayText="Artigas" w:value="Artigas"/>
            <w:listItem w:displayText="Canelones" w:value="Canelones"/>
            <w:listItem w:displayText="Cerro Largo" w:value="Cerro Largo"/>
            <w:listItem w:displayText="Colonia" w:value="Colonia"/>
            <w:listItem w:displayText="Durazno" w:value="Durazno"/>
            <w:listItem w:displayText="Flores" w:value="Flores"/>
            <w:listItem w:displayText="Florida" w:value="Florida"/>
            <w:listItem w:displayText="Lavalleja" w:value="Lavalleja"/>
            <w:listItem w:displayText="Maldonado" w:value="Maldonado"/>
            <w:listItem w:displayText="Montevideo" w:value="Montevideo"/>
            <w:listItem w:displayText="Paysandú" w:value="Paysandú"/>
            <w:listItem w:displayText="Río Negro" w:value="Río Negro"/>
            <w:listItem w:displayText="Rivera" w:value="Rivera"/>
            <w:listItem w:displayText="Rocha" w:value="Rocha"/>
            <w:listItem w:displayText="Salto" w:value="Salto"/>
            <w:listItem w:displayText="San José" w:value="San José"/>
            <w:listItem w:displayText="Soriano" w:value="Soriano"/>
            <w:listItem w:displayText="Tacuarembó" w:value="Tacuarembó"/>
            <w:listItem w:displayText="Treinta y Tres" w:value="Treinta y Tres"/>
          </w:comboBox>
        </w:sdtPr>
        <w:sdtEndPr>
          <w:rPr>
            <w:rStyle w:val="Fuentedeprrafopredeter"/>
            <w:sz w:val="24"/>
            <w:szCs w:val="20"/>
          </w:rPr>
        </w:sdtEndPr>
        <w:sdtContent>
          <w:r w:rsidR="00F61BF2" w:rsidRPr="003B4F2E">
            <w:rPr>
              <w:rStyle w:val="Textodelmarcadordeposicin"/>
              <w:rFonts w:ascii="Sora" w:hAnsi="Sora" w:cs="Sora"/>
            </w:rPr>
            <w:t>Elija un elemento.</w:t>
          </w:r>
        </w:sdtContent>
      </w:sdt>
    </w:p>
    <w:p w14:paraId="50F43AA4" w14:textId="77777777" w:rsidR="005E1FE5" w:rsidRPr="003B4F2E" w:rsidRDefault="00447D5E">
      <w:pPr>
        <w:spacing w:before="360" w:after="120" w:line="360" w:lineRule="auto"/>
        <w:ind w:left="363"/>
        <w:jc w:val="both"/>
        <w:rPr>
          <w:rFonts w:ascii="Sora" w:hAnsi="Sora" w:cs="Sora"/>
          <w:sz w:val="22"/>
          <w:szCs w:val="22"/>
          <w:lang w:val="es-UY" w:eastAsia="es-UY"/>
        </w:rPr>
      </w:pPr>
      <w:r w:rsidRPr="003B4F2E">
        <w:rPr>
          <w:rFonts w:ascii="Sora" w:hAnsi="Sora" w:cs="Sora"/>
          <w:sz w:val="22"/>
          <w:szCs w:val="22"/>
          <w:lang w:val="es-UY" w:eastAsia="es-UY"/>
        </w:rPr>
        <w:t>Declaro estar en conocimiento de</w:t>
      </w:r>
    </w:p>
    <w:p w14:paraId="447A9106" w14:textId="77777777" w:rsidR="005E1FE5" w:rsidRPr="003B4F2E" w:rsidRDefault="00447D5E">
      <w:pPr>
        <w:pStyle w:val="Prrafodelista"/>
        <w:numPr>
          <w:ilvl w:val="0"/>
          <w:numId w:val="12"/>
        </w:numPr>
        <w:spacing w:before="120" w:after="120"/>
        <w:jc w:val="both"/>
        <w:rPr>
          <w:rFonts w:ascii="Sora" w:hAnsi="Sora" w:cs="Sora"/>
          <w:sz w:val="22"/>
          <w:szCs w:val="22"/>
          <w:lang w:val="es-UY" w:eastAsia="es-UY"/>
        </w:rPr>
      </w:pPr>
      <w:r w:rsidRPr="003B4F2E">
        <w:rPr>
          <w:rFonts w:ascii="Sora" w:hAnsi="Sora" w:cs="Sora"/>
          <w:sz w:val="22"/>
          <w:szCs w:val="22"/>
          <w:lang w:val="es-UY" w:eastAsia="es-UY"/>
        </w:rPr>
        <w:t>La prohibición de la comercialización (e importación) de lentes pre graduados para lectura.</w:t>
      </w:r>
    </w:p>
    <w:p w14:paraId="2D1A7F27" w14:textId="77777777" w:rsidR="005E1FE5" w:rsidRPr="003B4F2E" w:rsidRDefault="00447D5E">
      <w:pPr>
        <w:pStyle w:val="Prrafodelista"/>
        <w:numPr>
          <w:ilvl w:val="0"/>
          <w:numId w:val="12"/>
        </w:numPr>
        <w:spacing w:before="120" w:after="120"/>
        <w:jc w:val="both"/>
        <w:rPr>
          <w:rFonts w:ascii="Sora" w:hAnsi="Sora" w:cs="Sora"/>
          <w:sz w:val="22"/>
          <w:szCs w:val="22"/>
          <w:lang w:val="es-UY" w:eastAsia="es-UY"/>
        </w:rPr>
      </w:pPr>
      <w:r w:rsidRPr="003B4F2E">
        <w:rPr>
          <w:rFonts w:ascii="Sora" w:hAnsi="Sora" w:cs="Sora"/>
          <w:sz w:val="22"/>
          <w:szCs w:val="22"/>
          <w:lang w:val="es-UY" w:eastAsia="es-UY"/>
        </w:rPr>
        <w:t>Que solamente las casas de Ópticas habilitadas por el MSP están autorizadas a comercializar directamente al público los anteojos de receta.</w:t>
      </w:r>
    </w:p>
    <w:p w14:paraId="6C8CCB30" w14:textId="77777777" w:rsidR="005E1FE5" w:rsidRPr="003B4F2E" w:rsidRDefault="00447D5E">
      <w:pPr>
        <w:pStyle w:val="Prrafodelista"/>
        <w:numPr>
          <w:ilvl w:val="0"/>
          <w:numId w:val="12"/>
        </w:numPr>
        <w:spacing w:before="120" w:after="120"/>
        <w:jc w:val="both"/>
        <w:rPr>
          <w:rFonts w:ascii="Sora" w:hAnsi="Sora" w:cs="Sora"/>
          <w:sz w:val="22"/>
          <w:szCs w:val="22"/>
          <w:lang w:val="es-UY" w:eastAsia="es-UY"/>
        </w:rPr>
      </w:pPr>
      <w:r w:rsidRPr="003B4F2E">
        <w:rPr>
          <w:rFonts w:ascii="Sora" w:hAnsi="Sora" w:cs="Sora"/>
          <w:sz w:val="22"/>
          <w:szCs w:val="22"/>
          <w:lang w:val="es-UY" w:eastAsia="es-UY"/>
        </w:rPr>
        <w:t>Que debo contar con un registro de ventas (art. 6 lit. b. Dec. 474/968).</w:t>
      </w:r>
    </w:p>
    <w:p w14:paraId="705BF056" w14:textId="77777777" w:rsidR="005E1FE5" w:rsidRPr="003B4F2E" w:rsidRDefault="005E1FE5">
      <w:pPr>
        <w:spacing w:before="120" w:after="120" w:line="360" w:lineRule="auto"/>
        <w:ind w:left="363"/>
        <w:jc w:val="both"/>
        <w:rPr>
          <w:rFonts w:ascii="Sora" w:hAnsi="Sora" w:cs="Sora"/>
          <w:sz w:val="22"/>
          <w:szCs w:val="22"/>
          <w:lang w:val="es-UY" w:eastAsia="es-UY"/>
        </w:rPr>
      </w:pPr>
    </w:p>
    <w:p w14:paraId="122015D8" w14:textId="77777777" w:rsidR="005E1FE5" w:rsidRPr="003B4F2E" w:rsidRDefault="00447D5E">
      <w:pPr>
        <w:spacing w:before="360" w:after="360"/>
        <w:jc w:val="both"/>
        <w:rPr>
          <w:rFonts w:ascii="Sora" w:hAnsi="Sora" w:cs="Sora"/>
          <w:sz w:val="22"/>
          <w:szCs w:val="22"/>
          <w:lang w:val="es-UY" w:eastAsia="es-UY"/>
        </w:rPr>
      </w:pPr>
      <w:r w:rsidRPr="003B4F2E">
        <w:rPr>
          <w:rFonts w:ascii="Sora" w:hAnsi="Sora" w:cs="Sora"/>
          <w:sz w:val="22"/>
          <w:szCs w:val="22"/>
          <w:lang w:val="es-UY" w:eastAsia="es-UY"/>
        </w:rPr>
        <w:t>Firma:</w:t>
      </w:r>
    </w:p>
    <w:p w14:paraId="73F2CA05" w14:textId="77777777" w:rsidR="005E1FE5" w:rsidRPr="003B4F2E" w:rsidRDefault="00447D5E">
      <w:pPr>
        <w:spacing w:before="360" w:after="360"/>
        <w:jc w:val="both"/>
        <w:rPr>
          <w:rFonts w:ascii="Sora" w:hAnsi="Sora" w:cs="Sora"/>
          <w:sz w:val="22"/>
          <w:szCs w:val="22"/>
          <w:lang w:val="es-UY" w:eastAsia="es-UY"/>
        </w:rPr>
      </w:pPr>
      <w:r w:rsidRPr="003B4F2E">
        <w:rPr>
          <w:rFonts w:ascii="Sora" w:hAnsi="Sora" w:cs="Sora"/>
          <w:sz w:val="22"/>
          <w:szCs w:val="22"/>
          <w:lang w:val="es-UY" w:eastAsia="es-UY"/>
        </w:rPr>
        <w:t>Aclaración:</w:t>
      </w:r>
    </w:p>
    <w:sectPr w:rsidR="005E1FE5" w:rsidRPr="003B4F2E">
      <w:headerReference w:type="default" r:id="rId8"/>
      <w:footerReference w:type="default" r:id="rId9"/>
      <w:pgSz w:w="11906" w:h="16838" w:code="9"/>
      <w:pgMar w:top="499" w:right="567" w:bottom="567" w:left="851" w:header="52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39B973" w14:textId="77777777" w:rsidR="001E193B" w:rsidRDefault="001E193B">
      <w:r>
        <w:separator/>
      </w:r>
    </w:p>
  </w:endnote>
  <w:endnote w:type="continuationSeparator" w:id="0">
    <w:p w14:paraId="1E47BC6B" w14:textId="77777777" w:rsidR="001E193B" w:rsidRDefault="001E19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ora">
    <w:altName w:val="Times New Roman"/>
    <w:panose1 w:val="00000000000000000000"/>
    <w:charset w:val="00"/>
    <w:family w:val="modern"/>
    <w:notTrueType/>
    <w:pitch w:val="variable"/>
    <w:sig w:usb0="A000006F" w:usb1="5000004B" w:usb2="00010000" w:usb3="00000000" w:csb0="00000093" w:csb1="00000000"/>
  </w:font>
  <w:font w:name="Open Sans SemiBold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5E73D" w14:textId="77777777" w:rsidR="00203125" w:rsidRPr="008454B0" w:rsidRDefault="00203125" w:rsidP="00203125">
    <w:pPr>
      <w:pStyle w:val="Piedepgina"/>
      <w:jc w:val="center"/>
      <w:rPr>
        <w:rFonts w:ascii="Sora" w:hAnsi="Sora" w:cs="Sora"/>
        <w:color w:val="404040"/>
        <w:sz w:val="18"/>
        <w:szCs w:val="18"/>
      </w:rPr>
    </w:pPr>
    <w:r w:rsidRPr="008454B0">
      <w:rPr>
        <w:rFonts w:ascii="Sora" w:hAnsi="Sora" w:cs="Sora"/>
        <w:b/>
        <w:noProof/>
        <w:color w:val="808080"/>
        <w:spacing w:val="20"/>
        <w:sz w:val="18"/>
        <w:szCs w:val="18"/>
        <w:lang w:eastAsia="es-UY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6EA8EBD" wp14:editId="7F72C5B8">
              <wp:simplePos x="0" y="0"/>
              <wp:positionH relativeFrom="margin">
                <wp:align>center</wp:align>
              </wp:positionH>
              <wp:positionV relativeFrom="paragraph">
                <wp:posOffset>-114300</wp:posOffset>
              </wp:positionV>
              <wp:extent cx="6724650" cy="0"/>
              <wp:effectExtent l="0" t="0" r="19050" b="19050"/>
              <wp:wrapNone/>
              <wp:docPr id="3" name="Conector rec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7246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E1F8C9E" id="Conector recto 3" o:spid="_x0000_s1026" style="position:absolute;z-index:2516592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-9pt" to="529.5pt,-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" strokecolor="#5b9bd5 [3204]" strokeweight=".5pt">
              <v:stroke joinstyle="miter"/>
              <w10:wrap anchorx="margin"/>
            </v:line>
          </w:pict>
        </mc:Fallback>
      </mc:AlternateContent>
    </w:r>
    <w:r w:rsidRPr="008454B0">
      <w:rPr>
        <w:rFonts w:ascii="Sora" w:hAnsi="Sora" w:cs="Sora"/>
        <w:color w:val="404040"/>
        <w:sz w:val="18"/>
        <w:szCs w:val="18"/>
      </w:rPr>
      <w:t>Ministerio de Salud Pública - División Evaluación Sanitaria.</w:t>
    </w:r>
  </w:p>
  <w:p w14:paraId="5D050B51" w14:textId="77777777" w:rsidR="00203125" w:rsidRPr="008454B0" w:rsidRDefault="00203125" w:rsidP="00203125">
    <w:pPr>
      <w:pStyle w:val="Piedepgina"/>
      <w:jc w:val="center"/>
      <w:rPr>
        <w:rFonts w:ascii="Sora" w:hAnsi="Sora" w:cs="Sora"/>
        <w:color w:val="404040"/>
        <w:sz w:val="18"/>
        <w:szCs w:val="18"/>
      </w:rPr>
    </w:pPr>
    <w:r w:rsidRPr="008454B0">
      <w:rPr>
        <w:rFonts w:ascii="Sora" w:hAnsi="Sora" w:cs="Sora"/>
        <w:color w:val="404040"/>
        <w:sz w:val="18"/>
        <w:szCs w:val="18"/>
      </w:rPr>
      <w:t>Av. 18 de Julio 1892. 3er Piso. Oficina 304</w:t>
    </w:r>
  </w:p>
  <w:p w14:paraId="545CFD02" w14:textId="1D98281B" w:rsidR="005E1FE5" w:rsidRPr="00203125" w:rsidRDefault="00203125" w:rsidP="00203125">
    <w:pPr>
      <w:pStyle w:val="Piedepgina"/>
      <w:jc w:val="center"/>
      <w:rPr>
        <w:rFonts w:ascii="Sora" w:hAnsi="Sora" w:cs="Sora"/>
        <w:color w:val="404040"/>
        <w:sz w:val="18"/>
        <w:szCs w:val="18"/>
      </w:rPr>
    </w:pPr>
    <w:r w:rsidRPr="008454B0">
      <w:rPr>
        <w:rFonts w:ascii="Sora" w:hAnsi="Sora" w:cs="Sora"/>
        <w:color w:val="404040"/>
        <w:sz w:val="18"/>
        <w:szCs w:val="18"/>
        <w:lang w:val="en-US"/>
      </w:rPr>
      <w:t>Tel: 1934. Int. 302</w:t>
    </w:r>
    <w:r>
      <w:rPr>
        <w:rFonts w:ascii="Sora" w:hAnsi="Sora" w:cs="Sora"/>
        <w:color w:val="404040"/>
        <w:sz w:val="18"/>
        <w:szCs w:val="18"/>
        <w:lang w:val="en-US"/>
      </w:rPr>
      <w:t>1</w:t>
    </w:r>
    <w:r w:rsidRPr="008454B0">
      <w:rPr>
        <w:rFonts w:ascii="Sora" w:hAnsi="Sora" w:cs="Sora"/>
        <w:color w:val="404040"/>
        <w:sz w:val="18"/>
        <w:szCs w:val="18"/>
        <w:lang w:val="en-US"/>
      </w:rPr>
      <w:t xml:space="preserve">. </w:t>
    </w:r>
    <w:r w:rsidRPr="008454B0">
      <w:rPr>
        <w:rFonts w:ascii="Sora" w:hAnsi="Sora" w:cs="Sora"/>
        <w:color w:val="404040"/>
        <w:sz w:val="18"/>
        <w:szCs w:val="18"/>
      </w:rPr>
      <w:t>Correo electrónico: sectoroptico@msp.gub.uy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DD36F7" w14:textId="77777777" w:rsidR="001E193B" w:rsidRDefault="001E193B">
      <w:r>
        <w:separator/>
      </w:r>
    </w:p>
  </w:footnote>
  <w:footnote w:type="continuationSeparator" w:id="0">
    <w:p w14:paraId="222B9DC7" w14:textId="77777777" w:rsidR="001E193B" w:rsidRDefault="001E19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825" w:type="dxa"/>
      <w:jc w:val="center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166"/>
      <w:gridCol w:w="5106"/>
      <w:gridCol w:w="2553"/>
    </w:tblGrid>
    <w:tr w:rsidR="005E1FE5" w14:paraId="42E32693" w14:textId="77777777">
      <w:trPr>
        <w:trHeight w:val="880"/>
        <w:jc w:val="center"/>
      </w:trPr>
      <w:tc>
        <w:tcPr>
          <w:tcW w:w="216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nil"/>
          </w:tcBorders>
          <w:vAlign w:val="center"/>
          <w:hideMark/>
        </w:tcPr>
        <w:p w14:paraId="2FBE702B" w14:textId="77777777" w:rsidR="005E1FE5" w:rsidRDefault="00447D5E">
          <w:pPr>
            <w:keepNext/>
            <w:suppressAutoHyphens/>
            <w:overflowPunct w:val="0"/>
            <w:autoSpaceDE w:val="0"/>
            <w:spacing w:line="288" w:lineRule="auto"/>
            <w:jc w:val="center"/>
            <w:textAlignment w:val="baseline"/>
            <w:rPr>
              <w:rFonts w:ascii="Open Sans" w:hAnsi="Open Sans" w:cs="Open Sans"/>
              <w:sz w:val="20"/>
              <w:szCs w:val="20"/>
              <w:lang w:eastAsia="ar-SA"/>
            </w:rPr>
          </w:pPr>
          <w:r>
            <w:rPr>
              <w:noProof/>
              <w:lang w:val="es-UY" w:eastAsia="es-UY"/>
            </w:rPr>
            <w:drawing>
              <wp:inline distT="0" distB="0" distL="0" distR="0" wp14:anchorId="01313ACF" wp14:editId="58A9CE6C">
                <wp:extent cx="804383" cy="874840"/>
                <wp:effectExtent l="0" t="0" r="0" b="1905"/>
                <wp:docPr id="1652580683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4000" cy="87442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103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nil"/>
          </w:tcBorders>
          <w:vAlign w:val="center"/>
          <w:hideMark/>
        </w:tcPr>
        <w:p w14:paraId="37E1F4CB" w14:textId="77777777" w:rsidR="005E1FE5" w:rsidRPr="004B5BF2" w:rsidRDefault="00447D5E">
          <w:pPr>
            <w:keepNext/>
            <w:suppressAutoHyphens/>
            <w:overflowPunct w:val="0"/>
            <w:autoSpaceDE w:val="0"/>
            <w:spacing w:before="120" w:after="120" w:line="288" w:lineRule="auto"/>
            <w:jc w:val="center"/>
            <w:textAlignment w:val="baseline"/>
            <w:rPr>
              <w:rFonts w:ascii="Sora" w:hAnsi="Sora" w:cs="Open Sans SemiBold"/>
              <w:b/>
              <w:sz w:val="22"/>
              <w:szCs w:val="22"/>
              <w:lang w:val="es-UY" w:eastAsia="ar-SA"/>
            </w:rPr>
          </w:pPr>
          <w:r w:rsidRPr="004B5BF2">
            <w:rPr>
              <w:rFonts w:ascii="Sora" w:hAnsi="Sora" w:cs="Open Sans SemiBold"/>
              <w:b/>
              <w:sz w:val="22"/>
              <w:szCs w:val="22"/>
              <w:lang w:val="es-UY" w:eastAsia="ar-SA"/>
            </w:rPr>
            <w:t>División Evaluación Sanitaria</w:t>
          </w:r>
        </w:p>
        <w:p w14:paraId="7278DB0C" w14:textId="77777777" w:rsidR="005E1FE5" w:rsidRPr="004B5BF2" w:rsidRDefault="00447D5E">
          <w:pPr>
            <w:keepNext/>
            <w:suppressAutoHyphens/>
            <w:overflowPunct w:val="0"/>
            <w:autoSpaceDE w:val="0"/>
            <w:spacing w:before="120" w:after="120" w:line="288" w:lineRule="auto"/>
            <w:jc w:val="center"/>
            <w:textAlignment w:val="baseline"/>
            <w:rPr>
              <w:rFonts w:ascii="Sora" w:hAnsi="Sora" w:cs="Open Sans SemiBold"/>
              <w:b/>
              <w:sz w:val="22"/>
              <w:szCs w:val="22"/>
              <w:lang w:val="es-UY" w:eastAsia="ar-SA"/>
            </w:rPr>
          </w:pPr>
          <w:r w:rsidRPr="004B5BF2">
            <w:rPr>
              <w:rFonts w:ascii="Sora" w:hAnsi="Sora" w:cs="Open Sans SemiBold"/>
              <w:b/>
              <w:sz w:val="22"/>
              <w:szCs w:val="22"/>
              <w:lang w:val="es-UY" w:eastAsia="ar-SA"/>
            </w:rPr>
            <w:t>Sector Óptico</w:t>
          </w:r>
        </w:p>
        <w:p w14:paraId="21784A41" w14:textId="77777777" w:rsidR="005E1FE5" w:rsidRPr="004B5BF2" w:rsidRDefault="00447D5E">
          <w:pPr>
            <w:keepNext/>
            <w:suppressAutoHyphens/>
            <w:overflowPunct w:val="0"/>
            <w:autoSpaceDE w:val="0"/>
            <w:spacing w:before="120" w:after="120" w:line="288" w:lineRule="auto"/>
            <w:jc w:val="center"/>
            <w:textAlignment w:val="baseline"/>
            <w:rPr>
              <w:rFonts w:ascii="Sora" w:hAnsi="Sora" w:cs="Open Sans SemiBold"/>
              <w:b/>
              <w:sz w:val="22"/>
              <w:szCs w:val="22"/>
              <w:lang w:val="es-UY" w:eastAsia="ar-SA"/>
            </w:rPr>
          </w:pPr>
          <w:r w:rsidRPr="004B5BF2">
            <w:rPr>
              <w:rFonts w:ascii="Sora" w:hAnsi="Sora" w:cs="Open Sans SemiBold"/>
              <w:sz w:val="22"/>
              <w:szCs w:val="22"/>
              <w:lang w:eastAsia="ar-SA"/>
            </w:rPr>
            <w:t>Formulario de Declaración Jurada Representante Legal Importadores</w:t>
          </w:r>
        </w:p>
      </w:tc>
      <w:tc>
        <w:tcPr>
          <w:tcW w:w="255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1EC572DC" w14:textId="77777777" w:rsidR="005E1FE5" w:rsidRPr="004B5BF2" w:rsidRDefault="00447D5E">
          <w:pPr>
            <w:keepNext/>
            <w:suppressAutoHyphens/>
            <w:overflowPunct w:val="0"/>
            <w:autoSpaceDE w:val="0"/>
            <w:spacing w:before="120" w:after="120" w:line="288" w:lineRule="auto"/>
            <w:jc w:val="center"/>
            <w:textAlignment w:val="baseline"/>
            <w:rPr>
              <w:rFonts w:ascii="Sora" w:hAnsi="Sora" w:cs="Open Sans SemiBold"/>
              <w:sz w:val="22"/>
              <w:szCs w:val="22"/>
              <w:lang w:val="es-UY" w:eastAsia="ar-SA"/>
            </w:rPr>
          </w:pPr>
          <w:r w:rsidRPr="004B5BF2">
            <w:rPr>
              <w:rFonts w:ascii="Sora" w:hAnsi="Sora" w:cs="Open Sans SemiBold"/>
              <w:sz w:val="22"/>
              <w:szCs w:val="22"/>
              <w:lang w:val="es-UY" w:eastAsia="ar-SA"/>
            </w:rPr>
            <w:t>FO-13220-015</w:t>
          </w:r>
        </w:p>
        <w:p w14:paraId="17D43432" w14:textId="77777777" w:rsidR="005E1FE5" w:rsidRPr="004B5BF2" w:rsidRDefault="00447D5E">
          <w:pPr>
            <w:keepNext/>
            <w:suppressAutoHyphens/>
            <w:overflowPunct w:val="0"/>
            <w:autoSpaceDE w:val="0"/>
            <w:spacing w:before="120" w:after="120" w:line="288" w:lineRule="auto"/>
            <w:jc w:val="center"/>
            <w:textAlignment w:val="baseline"/>
            <w:rPr>
              <w:rFonts w:ascii="Sora" w:hAnsi="Sora" w:cs="Open Sans SemiBold"/>
              <w:sz w:val="22"/>
              <w:szCs w:val="22"/>
              <w:lang w:val="es-UY" w:eastAsia="ar-SA"/>
            </w:rPr>
          </w:pPr>
          <w:r w:rsidRPr="004B5BF2">
            <w:rPr>
              <w:rFonts w:ascii="Sora" w:hAnsi="Sora" w:cs="Open Sans SemiBold"/>
              <w:sz w:val="22"/>
              <w:szCs w:val="22"/>
              <w:lang w:val="es-UY" w:eastAsia="ar-SA"/>
            </w:rPr>
            <w:t>Versión 2</w:t>
          </w:r>
        </w:p>
      </w:tc>
    </w:tr>
    <w:tr w:rsidR="005E1FE5" w14:paraId="59EC16FB" w14:textId="77777777">
      <w:trPr>
        <w:trHeight w:val="921"/>
        <w:jc w:val="center"/>
      </w:trPr>
      <w:tc>
        <w:tcPr>
          <w:tcW w:w="216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nil"/>
          </w:tcBorders>
          <w:vAlign w:val="center"/>
          <w:hideMark/>
        </w:tcPr>
        <w:p w14:paraId="1F4BA906" w14:textId="77777777" w:rsidR="005E1FE5" w:rsidRDefault="005E1FE5">
          <w:pPr>
            <w:spacing w:before="120" w:after="120" w:line="288" w:lineRule="auto"/>
            <w:rPr>
              <w:rFonts w:ascii="Open Sans" w:hAnsi="Open Sans" w:cs="Open Sans"/>
              <w:sz w:val="20"/>
              <w:szCs w:val="20"/>
              <w:lang w:eastAsia="ar-SA"/>
            </w:rPr>
          </w:pPr>
        </w:p>
      </w:tc>
      <w:tc>
        <w:tcPr>
          <w:tcW w:w="510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nil"/>
          </w:tcBorders>
          <w:vAlign w:val="center"/>
          <w:hideMark/>
        </w:tcPr>
        <w:p w14:paraId="34A019EE" w14:textId="77777777" w:rsidR="005E1FE5" w:rsidRPr="004B5BF2" w:rsidRDefault="005E1FE5">
          <w:pPr>
            <w:spacing w:before="120" w:after="120" w:line="288" w:lineRule="auto"/>
            <w:rPr>
              <w:rFonts w:ascii="Sora" w:hAnsi="Sora" w:cs="Open Sans SemiBold"/>
              <w:b/>
              <w:sz w:val="22"/>
              <w:szCs w:val="22"/>
              <w:lang w:val="es-UY" w:eastAsia="ar-SA"/>
            </w:rPr>
          </w:pPr>
        </w:p>
      </w:tc>
      <w:tc>
        <w:tcPr>
          <w:tcW w:w="255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7D0F95A0" w14:textId="77777777" w:rsidR="005E1FE5" w:rsidRPr="004B5BF2" w:rsidRDefault="00447D5E">
          <w:pPr>
            <w:keepNext/>
            <w:suppressAutoHyphens/>
            <w:overflowPunct w:val="0"/>
            <w:autoSpaceDE w:val="0"/>
            <w:spacing w:before="120" w:after="120" w:line="288" w:lineRule="auto"/>
            <w:jc w:val="center"/>
            <w:textAlignment w:val="baseline"/>
            <w:rPr>
              <w:rFonts w:ascii="Sora" w:hAnsi="Sora" w:cs="Open Sans SemiBold"/>
              <w:sz w:val="22"/>
              <w:szCs w:val="22"/>
              <w:lang w:eastAsia="ar-SA"/>
            </w:rPr>
          </w:pPr>
          <w:r w:rsidRPr="004B5BF2">
            <w:rPr>
              <w:rFonts w:ascii="Sora" w:hAnsi="Sora" w:cs="Open Sans SemiBold"/>
              <w:sz w:val="22"/>
              <w:szCs w:val="22"/>
              <w:lang w:val="es-UY" w:eastAsia="ar-SA"/>
            </w:rPr>
            <w:t>Página</w:t>
          </w:r>
          <w:r w:rsidRPr="004B5BF2">
            <w:rPr>
              <w:rFonts w:ascii="Sora" w:hAnsi="Sora" w:cs="Open Sans SemiBold"/>
              <w:b/>
              <w:sz w:val="22"/>
              <w:szCs w:val="22"/>
              <w:lang w:val="es-UY" w:eastAsia="ar-SA"/>
            </w:rPr>
            <w:t xml:space="preserve"> </w:t>
          </w:r>
          <w:r w:rsidRPr="004B5BF2">
            <w:rPr>
              <w:rFonts w:ascii="Sora" w:hAnsi="Sora" w:cs="Open Sans SemiBold"/>
              <w:sz w:val="22"/>
              <w:szCs w:val="22"/>
              <w:lang w:val="es-UY" w:eastAsia="ar-SA"/>
            </w:rPr>
            <w:fldChar w:fldCharType="begin"/>
          </w:r>
          <w:r w:rsidRPr="004B5BF2">
            <w:rPr>
              <w:rFonts w:ascii="Sora" w:hAnsi="Sora" w:cs="Open Sans SemiBold"/>
              <w:sz w:val="22"/>
              <w:szCs w:val="22"/>
              <w:lang w:val="es-UY" w:eastAsia="ar-SA"/>
            </w:rPr>
            <w:instrText xml:space="preserve"> PAGE </w:instrText>
          </w:r>
          <w:r w:rsidRPr="004B5BF2">
            <w:rPr>
              <w:rFonts w:ascii="Sora" w:hAnsi="Sora" w:cs="Open Sans SemiBold"/>
              <w:sz w:val="22"/>
              <w:szCs w:val="22"/>
              <w:lang w:val="es-UY" w:eastAsia="ar-SA"/>
            </w:rPr>
            <w:fldChar w:fldCharType="separate"/>
          </w:r>
          <w:r>
            <w:rPr>
              <w:rFonts w:ascii="Sora" w:hAnsi="Sora" w:cs="Open Sans SemiBold"/>
              <w:noProof/>
              <w:sz w:val="22"/>
              <w:szCs w:val="22"/>
              <w:lang w:val="es-UY" w:eastAsia="ar-SA"/>
            </w:rPr>
            <w:t>1</w:t>
          </w:r>
          <w:r w:rsidRPr="004B5BF2">
            <w:rPr>
              <w:rFonts w:ascii="Sora" w:hAnsi="Sora" w:cs="Open Sans SemiBold"/>
              <w:sz w:val="22"/>
              <w:szCs w:val="22"/>
              <w:lang w:val="es-UY" w:eastAsia="ar-SA"/>
            </w:rPr>
            <w:fldChar w:fldCharType="end"/>
          </w:r>
          <w:r w:rsidRPr="004B5BF2">
            <w:rPr>
              <w:rFonts w:ascii="Sora" w:hAnsi="Sora" w:cs="Open Sans SemiBold"/>
              <w:sz w:val="22"/>
              <w:szCs w:val="22"/>
              <w:lang w:val="es-UY" w:eastAsia="ar-SA"/>
            </w:rPr>
            <w:t xml:space="preserve"> de </w:t>
          </w:r>
          <w:r w:rsidRPr="004B5BF2">
            <w:rPr>
              <w:rFonts w:ascii="Sora" w:hAnsi="Sora" w:cs="Open Sans SemiBold"/>
              <w:sz w:val="22"/>
              <w:szCs w:val="22"/>
              <w:lang w:val="es-UY" w:eastAsia="ar-SA"/>
            </w:rPr>
            <w:fldChar w:fldCharType="begin"/>
          </w:r>
          <w:r w:rsidRPr="004B5BF2">
            <w:rPr>
              <w:rFonts w:ascii="Sora" w:hAnsi="Sora" w:cs="Open Sans SemiBold"/>
              <w:sz w:val="22"/>
              <w:szCs w:val="22"/>
              <w:lang w:val="es-UY" w:eastAsia="ar-SA"/>
            </w:rPr>
            <w:instrText xml:space="preserve"> NUMPAGES </w:instrText>
          </w:r>
          <w:r w:rsidRPr="004B5BF2">
            <w:rPr>
              <w:rFonts w:ascii="Sora" w:hAnsi="Sora" w:cs="Open Sans SemiBold"/>
              <w:sz w:val="22"/>
              <w:szCs w:val="22"/>
              <w:lang w:val="es-UY" w:eastAsia="ar-SA"/>
            </w:rPr>
            <w:fldChar w:fldCharType="separate"/>
          </w:r>
          <w:r>
            <w:rPr>
              <w:rFonts w:ascii="Sora" w:hAnsi="Sora" w:cs="Open Sans SemiBold"/>
              <w:noProof/>
              <w:sz w:val="22"/>
              <w:szCs w:val="22"/>
              <w:lang w:val="es-UY" w:eastAsia="ar-SA"/>
            </w:rPr>
            <w:t>1</w:t>
          </w:r>
          <w:r w:rsidRPr="004B5BF2">
            <w:rPr>
              <w:rFonts w:ascii="Sora" w:hAnsi="Sora" w:cs="Open Sans SemiBold"/>
              <w:sz w:val="22"/>
              <w:szCs w:val="22"/>
              <w:lang w:val="es-UY" w:eastAsia="ar-SA"/>
            </w:rPr>
            <w:fldChar w:fldCharType="end"/>
          </w:r>
        </w:p>
      </w:tc>
    </w:tr>
  </w:tbl>
  <w:p w14:paraId="513A7EC3" w14:textId="77777777" w:rsidR="005E1FE5" w:rsidRDefault="005E1FE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511F9"/>
    <w:multiLevelType w:val="multilevel"/>
    <w:tmpl w:val="7AE2AD64"/>
    <w:lvl w:ilvl="0">
      <w:start w:val="1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40"/>
        </w:tabs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00"/>
        </w:tabs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1" w15:restartNumberingAfterBreak="0">
    <w:nsid w:val="2F0E5779"/>
    <w:multiLevelType w:val="multilevel"/>
    <w:tmpl w:val="2C5624F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25"/>
        </w:tabs>
        <w:ind w:left="20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60"/>
        </w:tabs>
        <w:ind w:left="24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55"/>
        </w:tabs>
        <w:ind w:left="32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90"/>
        </w:tabs>
        <w:ind w:left="36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85"/>
        </w:tabs>
        <w:ind w:left="44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20"/>
        </w:tabs>
        <w:ind w:left="4920" w:hanging="1440"/>
      </w:pPr>
      <w:rPr>
        <w:rFonts w:hint="default"/>
      </w:rPr>
    </w:lvl>
  </w:abstractNum>
  <w:abstractNum w:abstractNumId="2" w15:restartNumberingAfterBreak="0">
    <w:nsid w:val="2FEA5E51"/>
    <w:multiLevelType w:val="hybridMultilevel"/>
    <w:tmpl w:val="7402F1A2"/>
    <w:lvl w:ilvl="0" w:tplc="4D1EF69C">
      <w:start w:val="1"/>
      <w:numFmt w:val="bullet"/>
      <w:lvlText w:val=""/>
      <w:lvlJc w:val="center"/>
      <w:pPr>
        <w:ind w:left="720" w:hanging="360"/>
      </w:pPr>
      <w:rPr>
        <w:rFonts w:ascii="Webdings" w:hAnsi="Web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EE3C00"/>
    <w:multiLevelType w:val="multilevel"/>
    <w:tmpl w:val="B8FE5C94"/>
    <w:lvl w:ilvl="0">
      <w:start w:val="10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275"/>
        </w:tabs>
        <w:ind w:left="127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15"/>
        </w:tabs>
        <w:ind w:left="181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55"/>
        </w:tabs>
        <w:ind w:left="235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4" w15:restartNumberingAfterBreak="0">
    <w:nsid w:val="3A59151A"/>
    <w:multiLevelType w:val="multilevel"/>
    <w:tmpl w:val="E13C7DAA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30"/>
        </w:tabs>
        <w:ind w:left="1230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10"/>
        </w:tabs>
        <w:ind w:left="23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05"/>
        </w:tabs>
        <w:ind w:left="31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60"/>
        </w:tabs>
        <w:ind w:left="42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55"/>
        </w:tabs>
        <w:ind w:left="50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05"/>
        </w:tabs>
        <w:ind w:left="70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160"/>
        </w:tabs>
        <w:ind w:left="8160" w:hanging="1800"/>
      </w:pPr>
      <w:rPr>
        <w:rFonts w:hint="default"/>
      </w:rPr>
    </w:lvl>
  </w:abstractNum>
  <w:abstractNum w:abstractNumId="5" w15:restartNumberingAfterBreak="0">
    <w:nsid w:val="53F65013"/>
    <w:multiLevelType w:val="multilevel"/>
    <w:tmpl w:val="7514EE22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6" w15:restartNumberingAfterBreak="0">
    <w:nsid w:val="552702C6"/>
    <w:multiLevelType w:val="hybridMultilevel"/>
    <w:tmpl w:val="CB6EC7EA"/>
    <w:lvl w:ilvl="0" w:tplc="380A0001">
      <w:start w:val="1"/>
      <w:numFmt w:val="bullet"/>
      <w:lvlText w:val=""/>
      <w:lvlJc w:val="left"/>
      <w:pPr>
        <w:ind w:left="1083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7" w15:restartNumberingAfterBreak="0">
    <w:nsid w:val="57010479"/>
    <w:multiLevelType w:val="multilevel"/>
    <w:tmpl w:val="7514EE22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8" w15:restartNumberingAfterBreak="0">
    <w:nsid w:val="60D05F0E"/>
    <w:multiLevelType w:val="multilevel"/>
    <w:tmpl w:val="E7843DC0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9" w15:restartNumberingAfterBreak="0">
    <w:nsid w:val="717B43EA"/>
    <w:multiLevelType w:val="multilevel"/>
    <w:tmpl w:val="E7F8B314"/>
    <w:lvl w:ilvl="0">
      <w:start w:val="7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10"/>
        </w:tabs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365"/>
        </w:tabs>
        <w:ind w:left="4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60"/>
        </w:tabs>
        <w:ind w:left="5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915"/>
        </w:tabs>
        <w:ind w:left="6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010"/>
        </w:tabs>
        <w:ind w:left="80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65"/>
        </w:tabs>
        <w:ind w:left="9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560"/>
        </w:tabs>
        <w:ind w:left="10560" w:hanging="1800"/>
      </w:pPr>
      <w:rPr>
        <w:rFonts w:hint="default"/>
      </w:rPr>
    </w:lvl>
  </w:abstractNum>
  <w:abstractNum w:abstractNumId="10" w15:restartNumberingAfterBreak="0">
    <w:nsid w:val="7664378B"/>
    <w:multiLevelType w:val="multilevel"/>
    <w:tmpl w:val="8CEA8B9A"/>
    <w:lvl w:ilvl="0">
      <w:start w:val="10"/>
      <w:numFmt w:val="decimal"/>
      <w:lvlText w:val="%1.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1" w15:restartNumberingAfterBreak="0">
    <w:nsid w:val="78E67478"/>
    <w:multiLevelType w:val="multilevel"/>
    <w:tmpl w:val="CE0C3686"/>
    <w:lvl w:ilvl="0">
      <w:start w:val="7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40"/>
        </w:tabs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00"/>
        </w:tabs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num w:numId="1" w16cid:durableId="595098207">
    <w:abstractNumId w:val="11"/>
  </w:num>
  <w:num w:numId="2" w16cid:durableId="1076124767">
    <w:abstractNumId w:val="3"/>
  </w:num>
  <w:num w:numId="3" w16cid:durableId="782960211">
    <w:abstractNumId w:val="8"/>
  </w:num>
  <w:num w:numId="4" w16cid:durableId="1571041874">
    <w:abstractNumId w:val="0"/>
  </w:num>
  <w:num w:numId="5" w16cid:durableId="1284536537">
    <w:abstractNumId w:val="9"/>
  </w:num>
  <w:num w:numId="6" w16cid:durableId="1950579934">
    <w:abstractNumId w:val="10"/>
  </w:num>
  <w:num w:numId="7" w16cid:durableId="742602259">
    <w:abstractNumId w:val="4"/>
  </w:num>
  <w:num w:numId="8" w16cid:durableId="699402178">
    <w:abstractNumId w:val="7"/>
  </w:num>
  <w:num w:numId="9" w16cid:durableId="161363181">
    <w:abstractNumId w:val="5"/>
  </w:num>
  <w:num w:numId="10" w16cid:durableId="654574433">
    <w:abstractNumId w:val="1"/>
  </w:num>
  <w:num w:numId="11" w16cid:durableId="707802285">
    <w:abstractNumId w:val="2"/>
  </w:num>
  <w:num w:numId="12" w16cid:durableId="55420357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YpBmWOmDKirDwCHSVS14ucpitK6Y2ru7wQCTo7Qp/jRdfZF/GQBJ1bcMFlO5qmWVmKXQngowMuJ7k6ExOiFz6A==" w:salt="ovlGn7Vi8C/ivSmetcpHx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1FE5"/>
    <w:rsid w:val="000633F6"/>
    <w:rsid w:val="001E193B"/>
    <w:rsid w:val="00203125"/>
    <w:rsid w:val="002A39F0"/>
    <w:rsid w:val="003B4F2E"/>
    <w:rsid w:val="00447D5E"/>
    <w:rsid w:val="004B5BF2"/>
    <w:rsid w:val="005E1FE5"/>
    <w:rsid w:val="00620DAF"/>
    <w:rsid w:val="00622DDF"/>
    <w:rsid w:val="007F7D71"/>
    <w:rsid w:val="00A77A2A"/>
    <w:rsid w:val="00A93BE9"/>
    <w:rsid w:val="00AA1D9A"/>
    <w:rsid w:val="00AB78A2"/>
    <w:rsid w:val="00BA63D8"/>
    <w:rsid w:val="00CA2837"/>
    <w:rsid w:val="00D149D7"/>
    <w:rsid w:val="00E04CF2"/>
    <w:rsid w:val="00E27C2D"/>
    <w:rsid w:val="00E90C76"/>
    <w:rsid w:val="00F4698F"/>
    <w:rsid w:val="00F61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1DBABB"/>
  <w15:docId w15:val="{3E9A964F-C013-4584-A400-A0777FBDE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link w:val="Ttulo1Car"/>
    <w:uiPriority w:val="9"/>
    <w:qFormat/>
    <w:pPr>
      <w:outlineLvl w:val="0"/>
    </w:pPr>
    <w:rPr>
      <w:b/>
      <w:bCs/>
      <w:kern w:val="36"/>
      <w:sz w:val="48"/>
      <w:szCs w:val="48"/>
      <w:lang w:val="es-UY" w:eastAsia="es-UY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pPr>
      <w:tabs>
        <w:tab w:val="center" w:pos="4252"/>
        <w:tab w:val="right" w:pos="8504"/>
      </w:tabs>
    </w:pPr>
  </w:style>
  <w:style w:type="character" w:styleId="Hipervnculo">
    <w:name w:val="Hyperlink"/>
    <w:rPr>
      <w:color w:val="0563C1"/>
      <w:u w:val="single"/>
    </w:rPr>
  </w:style>
  <w:style w:type="paragraph" w:styleId="Textodeglobo">
    <w:name w:val="Balloon Text"/>
    <w:basedOn w:val="Normal"/>
    <w:link w:val="TextodegloboCar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rPr>
      <w:rFonts w:ascii="Tahoma" w:hAnsi="Tahoma" w:cs="Tahoma"/>
      <w:sz w:val="16"/>
      <w:szCs w:val="16"/>
      <w:lang w:val="es-ES" w:eastAsia="es-ES"/>
    </w:rPr>
  </w:style>
  <w:style w:type="paragraph" w:customStyle="1" w:styleId="Ppg">
    <w:name w:val="P. pág."/>
    <w:basedOn w:val="Normal"/>
    <w:qFormat/>
    <w:pPr>
      <w:suppressAutoHyphens/>
      <w:jc w:val="both"/>
    </w:pPr>
    <w:rPr>
      <w:rFonts w:ascii="Open Sans" w:hAnsi="Open Sans" w:cs="Open Sans"/>
      <w:sz w:val="16"/>
      <w:szCs w:val="20"/>
      <w:lang w:eastAsia="ar-SA"/>
    </w:rPr>
  </w:style>
  <w:style w:type="character" w:styleId="Textodelmarcadordeposicin">
    <w:name w:val="Placeholder Text"/>
    <w:basedOn w:val="Fuentedeprrafopredeter"/>
    <w:uiPriority w:val="99"/>
    <w:semiHidden/>
    <w:rPr>
      <w:color w:val="808080"/>
    </w:rPr>
  </w:style>
  <w:style w:type="character" w:customStyle="1" w:styleId="Ttulo1Car">
    <w:name w:val="Título 1 Car"/>
    <w:basedOn w:val="Fuentedeprrafopredeter"/>
    <w:link w:val="Ttulo1"/>
    <w:uiPriority w:val="9"/>
    <w:rPr>
      <w:b/>
      <w:bCs/>
      <w:kern w:val="36"/>
      <w:sz w:val="48"/>
      <w:szCs w:val="48"/>
      <w:lang w:val="es-UY" w:eastAsia="es-UY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19"/>
    </w:pPr>
    <w:rPr>
      <w:lang w:val="es-UY" w:eastAsia="es-UY"/>
    </w:rPr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  <w:style w:type="character" w:customStyle="1" w:styleId="PiedepginaCar">
    <w:name w:val="Pie de página Car"/>
    <w:basedOn w:val="Fuentedeprrafopredeter"/>
    <w:link w:val="Piedepgina"/>
    <w:uiPriority w:val="99"/>
    <w:rPr>
      <w:sz w:val="24"/>
      <w:szCs w:val="24"/>
    </w:rPr>
  </w:style>
  <w:style w:type="paragraph" w:customStyle="1" w:styleId="Standard">
    <w:name w:val="Standard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character" w:customStyle="1" w:styleId="Estilo1">
    <w:name w:val="Estilo1"/>
    <w:basedOn w:val="Fuentedeprrafopredeter"/>
    <w:uiPriority w:val="1"/>
    <w:qFormat/>
    <w:rPr>
      <w:rFonts w:ascii="Open Sans" w:hAnsi="Open Sans"/>
      <w:sz w:val="20"/>
    </w:rPr>
  </w:style>
  <w:style w:type="character" w:customStyle="1" w:styleId="Estilo2">
    <w:name w:val="Estilo2"/>
    <w:basedOn w:val="Fuentedeprrafopredeter"/>
    <w:uiPriority w:val="1"/>
    <w:qFormat/>
    <w:rPr>
      <w:rFonts w:ascii="Open Sans" w:hAnsi="Open Sans"/>
      <w:color w:val="auto"/>
      <w:sz w:val="22"/>
    </w:rPr>
  </w:style>
  <w:style w:type="paragraph" w:styleId="Revisin">
    <w:name w:val="Revision"/>
    <w:hidden/>
    <w:uiPriority w:val="99"/>
    <w:semiHidden/>
    <w:rsid w:val="004B5BF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695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4EDAC7BDE6A4C12BAC2B865BAE3BC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DE10DF-C72F-48EC-BF43-1F98B006CBF9}"/>
      </w:docPartPr>
      <w:docPartBody>
        <w:p w:rsidR="00BD5ADB" w:rsidRDefault="0086689D">
          <w:pPr>
            <w:pStyle w:val="C4EDAC7BDE6A4C12BAC2B865BAE3BC7F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ECF37A8F39F5466CA3BFAA4D85797A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06A2DF-9F7C-42C4-AD9F-185E33DC6450}"/>
      </w:docPartPr>
      <w:docPartBody>
        <w:p w:rsidR="00BD5ADB" w:rsidRDefault="0086689D">
          <w:pPr>
            <w:pStyle w:val="ECF37A8F39F5466CA3BFAA4D85797A53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2969159B1BF34E2EA07EAAE1B3D072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4F87FC-7C00-4B1E-887D-6E4DC81D24DA}"/>
      </w:docPartPr>
      <w:docPartBody>
        <w:p w:rsidR="00BD5ADB" w:rsidRDefault="0086689D">
          <w:pPr>
            <w:pStyle w:val="2969159B1BF34E2EA07EAAE1B3D072DE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9730C3CE4B304B8C8A4E359552573B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4DABDA-B059-4BA8-9389-DAAAB91FA993}"/>
      </w:docPartPr>
      <w:docPartBody>
        <w:p w:rsidR="00BD5ADB" w:rsidRDefault="0086689D">
          <w:pPr>
            <w:pStyle w:val="9730C3CE4B304B8C8A4E359552573BBD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944DA025BD534034A0DBD6441A1B50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1A26EE-7BE8-4FF0-91CD-2F0D77A33AFF}"/>
      </w:docPartPr>
      <w:docPartBody>
        <w:p w:rsidR="00BD5ADB" w:rsidRDefault="0086689D">
          <w:pPr>
            <w:pStyle w:val="944DA025BD534034A0DBD6441A1B5087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1C39D88B315A44919A587A6E2750F3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588BF7-5495-4B7F-A60D-5475710387C0}"/>
      </w:docPartPr>
      <w:docPartBody>
        <w:p w:rsidR="00BD5ADB" w:rsidRDefault="0086689D">
          <w:pPr>
            <w:pStyle w:val="1C39D88B315A44919A587A6E2750F31C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DefaultPlaceholder_-18540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1FFBFB-BB3C-41C5-89D7-25EDBD437734}"/>
      </w:docPartPr>
      <w:docPartBody>
        <w:p w:rsidR="00BD5ADB" w:rsidRDefault="0086689D">
          <w:r>
            <w:rPr>
              <w:rStyle w:val="Textodelmarcadordeposicin"/>
            </w:rPr>
            <w:t>Haga clic aquí o pulse para escribir una fecha.</w:t>
          </w:r>
        </w:p>
      </w:docPartBody>
    </w:docPart>
    <w:docPart>
      <w:docPartPr>
        <w:name w:val="C80BD89A377A48679CA4956534F5DA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BF3ECB-8936-45B9-BC90-E9CC611465CA}"/>
      </w:docPartPr>
      <w:docPartBody>
        <w:p w:rsidR="00631BBC" w:rsidRDefault="009869A9" w:rsidP="009869A9">
          <w:pPr>
            <w:pStyle w:val="C80BD89A377A48679CA4956534F5DAD8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50655B-718A-4973-88AF-69AE41399117}"/>
      </w:docPartPr>
      <w:docPartBody>
        <w:p w:rsidR="00631BBC" w:rsidRDefault="009869A9">
          <w:r w:rsidRPr="002D2669">
            <w:rPr>
              <w:rStyle w:val="Textodelmarcadordeposicin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ora">
    <w:altName w:val="Times New Roman"/>
    <w:panose1 w:val="00000000000000000000"/>
    <w:charset w:val="00"/>
    <w:family w:val="modern"/>
    <w:notTrueType/>
    <w:pitch w:val="variable"/>
    <w:sig w:usb0="A000006F" w:usb1="5000004B" w:usb2="00010000" w:usb3="00000000" w:csb0="00000093" w:csb1="00000000"/>
  </w:font>
  <w:font w:name="Open Sans SemiBold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5ADB"/>
    <w:rsid w:val="002A39F0"/>
    <w:rsid w:val="00422C42"/>
    <w:rsid w:val="00620DAF"/>
    <w:rsid w:val="00631BBC"/>
    <w:rsid w:val="007F7D71"/>
    <w:rsid w:val="0086689D"/>
    <w:rsid w:val="00911E6F"/>
    <w:rsid w:val="009869A9"/>
    <w:rsid w:val="00A93BE9"/>
    <w:rsid w:val="00AA1D9A"/>
    <w:rsid w:val="00AB78A2"/>
    <w:rsid w:val="00BD5ADB"/>
    <w:rsid w:val="00E27C2D"/>
    <w:rsid w:val="00E73C9A"/>
    <w:rsid w:val="00F00C47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s-UY" w:eastAsia="es-UY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9869A9"/>
    <w:rPr>
      <w:color w:val="808080"/>
    </w:rPr>
  </w:style>
  <w:style w:type="paragraph" w:customStyle="1" w:styleId="C4EDAC7BDE6A4C12BAC2B865BAE3BC7F">
    <w:name w:val="C4EDAC7BDE6A4C12BAC2B865BAE3BC7F"/>
    <w:rsid w:val="00E84370"/>
  </w:style>
  <w:style w:type="paragraph" w:customStyle="1" w:styleId="1C39D88B315A44919A587A6E2750F31C">
    <w:name w:val="1C39D88B315A44919A587A6E2750F31C"/>
    <w:rsid w:val="001D1659"/>
  </w:style>
  <w:style w:type="paragraph" w:customStyle="1" w:styleId="ECF37A8F39F5466CA3BFAA4D85797A53">
    <w:name w:val="ECF37A8F39F5466CA3BFAA4D85797A53"/>
    <w:rsid w:val="00E84370"/>
  </w:style>
  <w:style w:type="paragraph" w:customStyle="1" w:styleId="2969159B1BF34E2EA07EAAE1B3D072DE">
    <w:name w:val="2969159B1BF34E2EA07EAAE1B3D072DE"/>
    <w:rsid w:val="00E84370"/>
  </w:style>
  <w:style w:type="paragraph" w:customStyle="1" w:styleId="9730C3CE4B304B8C8A4E359552573BBD">
    <w:name w:val="9730C3CE4B304B8C8A4E359552573BBD"/>
    <w:rsid w:val="00E84370"/>
  </w:style>
  <w:style w:type="paragraph" w:customStyle="1" w:styleId="944DA025BD534034A0DBD6441A1B5087">
    <w:name w:val="944DA025BD534034A0DBD6441A1B5087"/>
    <w:rsid w:val="00E84370"/>
  </w:style>
  <w:style w:type="paragraph" w:customStyle="1" w:styleId="C80BD89A377A48679CA4956534F5DAD8">
    <w:name w:val="C80BD89A377A48679CA4956534F5DAD8"/>
    <w:rsid w:val="009869A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DF9F29-3D2A-440E-963D-9A9FE4A2D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133</Words>
  <Characters>732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TALLER</vt:lpstr>
      <vt:lpstr>TALLER</vt:lpstr>
    </vt:vector>
  </TitlesOfParts>
  <Company>ssss</Company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TALLER</dc:title>
  <dc:creator>S219-0057</dc:creator>
  <cp:lastModifiedBy>Evaluación Sanitaria</cp:lastModifiedBy>
  <cp:revision>10</cp:revision>
  <cp:lastPrinted>2024-11-06T18:12:00Z</cp:lastPrinted>
  <dcterms:created xsi:type="dcterms:W3CDTF">2024-10-07T12:44:00Z</dcterms:created>
  <dcterms:modified xsi:type="dcterms:W3CDTF">2026-08-19T12:33:00Z</dcterms:modified>
</cp:coreProperties>
</file>